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972E9" w:rsidTr="00B47DF7">
        <w:tc>
          <w:tcPr>
            <w:tcW w:w="9924" w:type="dxa"/>
            <w:shd w:val="clear" w:color="auto" w:fill="F2F2F2" w:themeFill="background1" w:themeFillShade="F2"/>
          </w:tcPr>
          <w:p w:rsidR="00C972E9" w:rsidRPr="00C972E9" w:rsidRDefault="004F0F6D" w:rsidP="00C972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Déclaration événement indésirable</w:t>
            </w:r>
          </w:p>
        </w:tc>
      </w:tr>
    </w:tbl>
    <w:p w:rsidR="00C972E9" w:rsidRPr="00C972E9" w:rsidRDefault="00C972E9" w:rsidP="00C972E9">
      <w:pPr>
        <w:jc w:val="both"/>
        <w:rPr>
          <w:rFonts w:cstheme="minorHAnsi"/>
        </w:rPr>
      </w:pP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>Vu le code de la santé publique et notamment ses articles L. 4011-1 à 4011-5 ;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>Vu le décret n° 2020-148 du 21 février 2020 relatif au fonctionnement du comité national des coopérations interprofessionnelles et des protocoles nationaux prévus à l'article L. 4011-3 et à leur application au service de santé des armées ;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 xml:space="preserve">Vu le décret n° 2019-1482 du 27 décembre 2019 définissant les exigences essentielles de qualité et de sécurité des protocoles de coopération entre professionnels de santé ; </w:t>
      </w:r>
    </w:p>
    <w:p w:rsidR="00D756F1" w:rsidRDefault="00414514" w:rsidP="00C972E9">
      <w:pPr>
        <w:jc w:val="both"/>
        <w:rPr>
          <w:rFonts w:ascii="Arial" w:hAnsi="Arial" w:cs="Arial"/>
        </w:rPr>
      </w:pPr>
      <w:r w:rsidRPr="00D756F1">
        <w:rPr>
          <w:rFonts w:ascii="Arial" w:hAnsi="Arial" w:cs="Arial"/>
          <w:b/>
        </w:rPr>
        <w:t>Intitulé exact du protocole de coopération</w:t>
      </w:r>
      <w:r w:rsidR="007053F0">
        <w:rPr>
          <w:rFonts w:ascii="Arial" w:hAnsi="Arial" w:cs="Arial"/>
        </w:rPr>
        <w:t xml:space="preserve"> : </w:t>
      </w:r>
      <w:permStart w:id="150799139" w:edGrp="everyone"/>
      <w:r w:rsidR="00D756F1">
        <w:rPr>
          <w:rFonts w:ascii="Arial" w:hAnsi="Arial" w:cs="Arial"/>
        </w:rPr>
        <w:t xml:space="preserve">     </w:t>
      </w:r>
      <w:permEnd w:id="150799139"/>
    </w:p>
    <w:p w:rsidR="00D756F1" w:rsidRDefault="00D756F1" w:rsidP="00C972E9">
      <w:pPr>
        <w:jc w:val="both"/>
        <w:rPr>
          <w:rFonts w:ascii="Arial" w:hAnsi="Arial" w:cs="Arial"/>
        </w:rPr>
      </w:pPr>
      <w:r w:rsidRPr="00D756F1">
        <w:rPr>
          <w:rFonts w:ascii="Arial" w:hAnsi="Arial" w:cs="Arial"/>
          <w:b/>
        </w:rPr>
        <w:t>NOM et Prénom</w:t>
      </w:r>
      <w:r w:rsidR="007053F0" w:rsidRPr="00D756F1">
        <w:rPr>
          <w:rFonts w:ascii="Arial" w:hAnsi="Arial" w:cs="Arial"/>
          <w:b/>
        </w:rPr>
        <w:t xml:space="preserve"> de la référente de l’équipe déclarante</w:t>
      </w:r>
      <w:r w:rsidR="007053F0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permStart w:id="1908344934" w:edGrp="everyone"/>
      <w:r>
        <w:rPr>
          <w:rFonts w:ascii="Arial" w:hAnsi="Arial" w:cs="Arial"/>
        </w:rPr>
        <w:t xml:space="preserve">     </w:t>
      </w:r>
      <w:permEnd w:id="1908344934"/>
      <w:r w:rsidR="007053F0">
        <w:rPr>
          <w:rFonts w:ascii="Arial" w:hAnsi="Arial" w:cs="Arial"/>
        </w:rPr>
        <w:t xml:space="preserve"> 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bookmarkStart w:id="0" w:name="_GoBack"/>
      <w:r w:rsidRPr="00D756F1">
        <w:rPr>
          <w:rFonts w:ascii="Arial" w:hAnsi="Arial" w:cs="Arial"/>
          <w:b/>
        </w:rPr>
        <w:t xml:space="preserve">Le lieux </w:t>
      </w:r>
      <w:r w:rsidR="00D756F1" w:rsidRPr="00D756F1">
        <w:rPr>
          <w:rFonts w:ascii="Arial" w:hAnsi="Arial" w:cs="Arial"/>
          <w:b/>
        </w:rPr>
        <w:t xml:space="preserve">d’application du protocole </w:t>
      </w:r>
      <w:r w:rsidRPr="00D756F1">
        <w:rPr>
          <w:rFonts w:ascii="Arial" w:hAnsi="Arial" w:cs="Arial"/>
          <w:b/>
        </w:rPr>
        <w:t>est</w:t>
      </w:r>
      <w:r w:rsidRPr="00E52650">
        <w:rPr>
          <w:rFonts w:ascii="Arial" w:hAnsi="Arial" w:cs="Arial"/>
        </w:rPr>
        <w:t> </w:t>
      </w:r>
      <w:bookmarkEnd w:id="0"/>
      <w:r w:rsidRPr="00E52650">
        <w:rPr>
          <w:rFonts w:ascii="Arial" w:hAnsi="Arial" w:cs="Arial"/>
        </w:rPr>
        <w:t xml:space="preserve">: </w:t>
      </w:r>
      <w:permStart w:id="824314444" w:edGrp="everyone"/>
      <w:r w:rsidR="00D756F1">
        <w:rPr>
          <w:rFonts w:ascii="Arial" w:hAnsi="Arial" w:cs="Arial"/>
        </w:rPr>
        <w:t xml:space="preserve">                 </w:t>
      </w:r>
      <w:permEnd w:id="824314444"/>
    </w:p>
    <w:p w:rsidR="00277CA2" w:rsidRDefault="00572FF8" w:rsidP="0057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convient de rappeler que d</w:t>
      </w:r>
      <w:r w:rsidRPr="00572FF8">
        <w:rPr>
          <w:rFonts w:ascii="Arial" w:hAnsi="Arial" w:cs="Arial"/>
        </w:rPr>
        <w:t xml:space="preserve">ans le cadre de la mise en œuvre d’un </w:t>
      </w:r>
      <w:r>
        <w:rPr>
          <w:rFonts w:ascii="Arial" w:hAnsi="Arial" w:cs="Arial"/>
        </w:rPr>
        <w:t>protocole de coopération</w:t>
      </w:r>
      <w:r w:rsidRPr="00572FF8">
        <w:rPr>
          <w:rFonts w:ascii="Arial" w:hAnsi="Arial" w:cs="Arial"/>
        </w:rPr>
        <w:t>, il convient d’o</w:t>
      </w:r>
      <w:r>
        <w:rPr>
          <w:rFonts w:ascii="Arial" w:hAnsi="Arial" w:cs="Arial"/>
        </w:rPr>
        <w:t xml:space="preserve">rganiser, entre professionnels </w:t>
      </w:r>
      <w:r w:rsidRPr="00572FF8">
        <w:rPr>
          <w:rFonts w:ascii="Arial" w:hAnsi="Arial" w:cs="Arial"/>
        </w:rPr>
        <w:t xml:space="preserve">engagés dans un </w:t>
      </w:r>
      <w:r>
        <w:rPr>
          <w:rFonts w:ascii="Arial" w:hAnsi="Arial" w:cs="Arial"/>
        </w:rPr>
        <w:t>protocole de coopération,</w:t>
      </w:r>
      <w:r w:rsidRPr="00572FF8">
        <w:rPr>
          <w:rFonts w:ascii="Arial" w:hAnsi="Arial" w:cs="Arial"/>
        </w:rPr>
        <w:t xml:space="preserve"> des temps de discussion qui permettent d’a</w:t>
      </w:r>
      <w:r>
        <w:rPr>
          <w:rFonts w:ascii="Arial" w:hAnsi="Arial" w:cs="Arial"/>
        </w:rPr>
        <w:t xml:space="preserve">nalyser les problèmes survenus </w:t>
      </w:r>
      <w:r w:rsidR="004F0F6D">
        <w:rPr>
          <w:rFonts w:ascii="Arial" w:hAnsi="Arial" w:cs="Arial"/>
        </w:rPr>
        <w:t>(événement indésirable</w:t>
      </w:r>
      <w:r w:rsidRPr="00572FF8">
        <w:rPr>
          <w:rFonts w:ascii="Arial" w:hAnsi="Arial" w:cs="Arial"/>
        </w:rPr>
        <w:t>), afin de proposer des solutions pour év</w:t>
      </w:r>
      <w:r>
        <w:rPr>
          <w:rFonts w:ascii="Arial" w:hAnsi="Arial" w:cs="Arial"/>
        </w:rPr>
        <w:t xml:space="preserve">iter qu’ils se reproduisent et </w:t>
      </w:r>
      <w:r w:rsidRPr="00572FF8">
        <w:rPr>
          <w:rFonts w:ascii="Arial" w:hAnsi="Arial" w:cs="Arial"/>
        </w:rPr>
        <w:t>parta</w:t>
      </w:r>
      <w:r>
        <w:rPr>
          <w:rFonts w:ascii="Arial" w:hAnsi="Arial" w:cs="Arial"/>
        </w:rPr>
        <w:t>ger l’expérience ainsi acquise.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2FF8" w:rsidTr="00572FF8">
        <w:tc>
          <w:tcPr>
            <w:tcW w:w="4531" w:type="dxa"/>
            <w:shd w:val="clear" w:color="auto" w:fill="D9D9D9" w:themeFill="background1" w:themeFillShade="D9"/>
          </w:tcPr>
          <w:p w:rsidR="00572FF8" w:rsidRPr="00572FF8" w:rsidRDefault="005649BE" w:rsidP="005649B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Evénement indésirable </w:t>
            </w:r>
            <w:r w:rsidRPr="005649BE">
              <w:rPr>
                <w:rFonts w:ascii="Arial" w:hAnsi="Arial" w:cs="Arial"/>
                <w:i/>
              </w:rPr>
              <w:t>(description de l’évènement indésirable)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572FF8" w:rsidRPr="00572FF8" w:rsidRDefault="005649BE" w:rsidP="005649B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Plan d’actions retenu</w:t>
            </w:r>
          </w:p>
        </w:tc>
      </w:tr>
      <w:tr w:rsidR="00572FF8" w:rsidTr="004F7AD1">
        <w:trPr>
          <w:trHeight w:val="3792"/>
        </w:trPr>
        <w:tc>
          <w:tcPr>
            <w:tcW w:w="4531" w:type="dxa"/>
          </w:tcPr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</w:tc>
      </w:tr>
    </w:tbl>
    <w:p w:rsidR="00277CA2" w:rsidRPr="00E52650" w:rsidRDefault="00277CA2" w:rsidP="00C972E9">
      <w:pPr>
        <w:jc w:val="both"/>
        <w:rPr>
          <w:rFonts w:ascii="Arial" w:hAnsi="Arial" w:cs="Arial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4F7AD1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Pr="00E52650" w:rsidRDefault="004F7AD1" w:rsidP="004F7AD1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Fait à </w:t>
      </w:r>
      <w:permStart w:id="970797774" w:edGrp="everyone"/>
      <w:proofErr w:type="gramStart"/>
      <w:r>
        <w:rPr>
          <w:rFonts w:ascii="Arial" w:eastAsia="Times New Roman" w:hAnsi="Arial" w:cs="Arial"/>
          <w:lang w:eastAsia="fr-FR"/>
        </w:rPr>
        <w:t>[….</w:t>
      </w:r>
      <w:proofErr w:type="gramEnd"/>
      <w:r>
        <w:rPr>
          <w:rFonts w:ascii="Arial" w:eastAsia="Times New Roman" w:hAnsi="Arial" w:cs="Arial"/>
          <w:lang w:eastAsia="fr-FR"/>
        </w:rPr>
        <w:t>]</w:t>
      </w:r>
      <w:permEnd w:id="970797774"/>
      <w:r w:rsidRPr="00E52650">
        <w:rPr>
          <w:rFonts w:ascii="Arial" w:eastAsia="Times New Roman" w:hAnsi="Arial" w:cs="Arial"/>
          <w:lang w:eastAsia="fr-FR"/>
        </w:rPr>
        <w:t xml:space="preserve">, le </w:t>
      </w:r>
      <w:r>
        <w:rPr>
          <w:rFonts w:ascii="Arial" w:eastAsia="Times New Roman" w:hAnsi="Arial" w:cs="Arial"/>
          <w:lang w:eastAsia="fr-FR"/>
        </w:rPr>
        <w:t xml:space="preserve"> </w:t>
      </w:r>
      <w:permStart w:id="432996558" w:edGrp="everyone"/>
      <w:r>
        <w:rPr>
          <w:rFonts w:ascii="Arial" w:eastAsia="Times New Roman" w:hAnsi="Arial" w:cs="Arial"/>
          <w:lang w:eastAsia="fr-FR"/>
        </w:rPr>
        <w:t>[Date]</w:t>
      </w:r>
      <w:permEnd w:id="432996558"/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 xml:space="preserve">signature et cachet de l’établissement </w:t>
      </w: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AD1" w:rsidRDefault="004F7AD1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C972E9" w:rsidRPr="00E52650" w:rsidRDefault="00C972E9">
      <w:pPr>
        <w:rPr>
          <w:rFonts w:ascii="Arial" w:hAnsi="Arial" w:cs="Arial"/>
        </w:rPr>
      </w:pPr>
    </w:p>
    <w:sectPr w:rsidR="00C972E9" w:rsidRPr="00E526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0" w:rsidRDefault="00A02940" w:rsidP="00C972E9">
      <w:pPr>
        <w:spacing w:after="0" w:line="240" w:lineRule="auto"/>
      </w:pPr>
      <w:r>
        <w:separator/>
      </w:r>
    </w:p>
  </w:endnote>
  <w:endnote w:type="continuationSeparator" w:id="0">
    <w:p w:rsidR="00A02940" w:rsidRDefault="00A02940" w:rsidP="00C9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E9" w:rsidRDefault="00C972E9">
    <w:pPr>
      <w:pStyle w:val="Pieddepage"/>
    </w:pPr>
    <w:r>
      <w:t xml:space="preserve">ARS </w:t>
    </w:r>
    <w:r w:rsidR="004F7AD1">
      <w:t xml:space="preserve">Grand Est - </w:t>
    </w:r>
    <w:r w:rsidR="004F7AD1" w:rsidRPr="004F7AD1">
      <w:t>Département Appui à la Coordination et aux Coopérations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0" w:rsidRDefault="00A02940" w:rsidP="00C972E9">
      <w:pPr>
        <w:spacing w:after="0" w:line="240" w:lineRule="auto"/>
      </w:pPr>
      <w:r>
        <w:separator/>
      </w:r>
    </w:p>
  </w:footnote>
  <w:footnote w:type="continuationSeparator" w:id="0">
    <w:p w:rsidR="00A02940" w:rsidRDefault="00A02940" w:rsidP="00C9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E9" w:rsidRDefault="004F7AD1">
    <w:pPr>
      <w:pStyle w:val="En-tte"/>
    </w:pPr>
    <w:r>
      <w:rPr>
        <w:b/>
        <w:i/>
        <w:noProof/>
        <w:lang w:eastAsia="fr-FR"/>
      </w:rPr>
      <w:drawing>
        <wp:anchor distT="0" distB="0" distL="114300" distR="114300" simplePos="0" relativeHeight="251659264" behindDoc="0" locked="0" layoutInCell="1" allowOverlap="1" wp14:anchorId="29933B1A" wp14:editId="104F188F">
          <wp:simplePos x="0" y="0"/>
          <wp:positionH relativeFrom="column">
            <wp:posOffset>-442595</wp:posOffset>
          </wp:positionH>
          <wp:positionV relativeFrom="paragraph">
            <wp:posOffset>-419100</wp:posOffset>
          </wp:positionV>
          <wp:extent cx="1616075" cy="93006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el Etat ARS 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3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C544D"/>
    <w:multiLevelType w:val="hybridMultilevel"/>
    <w:tmpl w:val="4E98A864"/>
    <w:lvl w:ilvl="0" w:tplc="4F6C62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sR77+ioQfBpO3iGJo8mx3y9Uj6CDF5EEEPRdgcBOBGN6MFk/Sg83avm9k0/Z0yhEs6wkx4BKKYlc7Wkxvayw==" w:salt="lhMxBo/Z7hbK1HfiSquN/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9"/>
    <w:rsid w:val="000645E6"/>
    <w:rsid w:val="00277CA2"/>
    <w:rsid w:val="00414514"/>
    <w:rsid w:val="004F0F6D"/>
    <w:rsid w:val="004F7AD1"/>
    <w:rsid w:val="005649BE"/>
    <w:rsid w:val="00572FF8"/>
    <w:rsid w:val="007053F0"/>
    <w:rsid w:val="00A02940"/>
    <w:rsid w:val="00B03674"/>
    <w:rsid w:val="00B47DF7"/>
    <w:rsid w:val="00C972E9"/>
    <w:rsid w:val="00D756F1"/>
    <w:rsid w:val="00E52650"/>
    <w:rsid w:val="00EA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BF0B5B"/>
  <w15:chartTrackingRefBased/>
  <w15:docId w15:val="{5C7F2593-FB21-4783-AD98-FC80E7F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9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972E9"/>
  </w:style>
  <w:style w:type="paragraph" w:styleId="Pieddepage">
    <w:name w:val="footer"/>
    <w:basedOn w:val="Normal"/>
    <w:link w:val="PieddepageCar"/>
    <w:uiPriority w:val="99"/>
    <w:unhideWhenUsed/>
    <w:rsid w:val="00C9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2E9"/>
  </w:style>
  <w:style w:type="table" w:styleId="Grilledutableau">
    <w:name w:val="Table Grid"/>
    <w:basedOn w:val="TableauNormal"/>
    <w:uiPriority w:val="39"/>
    <w:rsid w:val="00C9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E52650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5265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4F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EE14-D1B7-43B5-958B-384EE632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VOISARD, Coralie</dc:creator>
  <cp:keywords/>
  <dc:description/>
  <cp:lastModifiedBy>KROMMENAKER, Cindy (ARS-GRANDEST)</cp:lastModifiedBy>
  <cp:revision>3</cp:revision>
  <dcterms:created xsi:type="dcterms:W3CDTF">2022-11-30T13:40:00Z</dcterms:created>
  <dcterms:modified xsi:type="dcterms:W3CDTF">2022-12-06T14:02:00Z</dcterms:modified>
</cp:coreProperties>
</file>